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514CC" w14:textId="77777777" w:rsidR="000C3763" w:rsidRPr="003902F7" w:rsidRDefault="000C3763" w:rsidP="000C376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hu-HU"/>
        </w:rPr>
      </w:pPr>
      <w:r w:rsidRPr="003902F7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hu-HU"/>
        </w:rPr>
        <w:t>Közlemény I. fokú vízkorlátozás bevezetéséről</w:t>
      </w:r>
    </w:p>
    <w:p w14:paraId="738BC90C" w14:textId="77777777" w:rsidR="000C3763" w:rsidRPr="003902F7" w:rsidRDefault="00B73F7E" w:rsidP="000C3763">
      <w:pPr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hu-HU"/>
        </w:rPr>
      </w:pPr>
      <w:r>
        <w:rPr>
          <w:rFonts w:ascii="Times New Roman" w:eastAsia="Times New Roman" w:hAnsi="Times New Roman" w:cs="Times New Roman"/>
          <w:noProof/>
          <w:sz w:val="72"/>
          <w:szCs w:val="72"/>
          <w:lang w:eastAsia="hu-HU"/>
        </w:rPr>
      </w:r>
      <w:r w:rsidR="00B73F7E">
        <w:rPr>
          <w:rFonts w:ascii="Times New Roman" w:eastAsia="Times New Roman" w:hAnsi="Times New Roman" w:cs="Times New Roman"/>
          <w:noProof/>
          <w:sz w:val="72"/>
          <w:szCs w:val="72"/>
          <w:lang w:eastAsia="hu-HU"/>
        </w:rPr>
        <w:pict>
          <v:rect id="_x0000_i1025" style="width:0;height:1.5pt" o:hralign="center" o:hrstd="t" o:hr="t" fillcolor="#a0a0a0" stroked="f"/>
        </w:pict>
      </w:r>
    </w:p>
    <w:p w14:paraId="54ACC3A0" w14:textId="77777777" w:rsidR="00C76131" w:rsidRPr="003902F7" w:rsidRDefault="00C76131" w:rsidP="00C761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Az Észak-zalai Víz- és Csatornamű (Zalavíz) Zrt. kezdeményezésére az elmúlt időszak meleg és csapadékmentes időjárására tekintettel a folyamatos ivóvízellátás biztosítása érdekében a vízgazdálkodásról szóló 1995. évi LVII. Törvény 4.§ c.) pontja és a vízközmű- szolgáltatásról szóló 2011. évi CCIX. törvény egyes rendelkezéseinek végrehajtásáról szóló 58/2013 (II.27.) kormányrendelet 83.§ alapján a mai naptól </w:t>
      </w:r>
    </w:p>
    <w:p w14:paraId="02D9AB1E" w14:textId="77777777" w:rsidR="00C76131" w:rsidRPr="003902F7" w:rsidRDefault="00C76131" w:rsidP="00C76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határozatlan időre I. fokú vízkorlátozást rendelek el.</w:t>
      </w:r>
    </w:p>
    <w:p w14:paraId="73865724" w14:textId="77777777" w:rsidR="000D67CD" w:rsidRPr="003902F7" w:rsidRDefault="00C76131" w:rsidP="000D67C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Az I. fokú vízkorlátozás ideje alatti időszakban </w:t>
      </w:r>
    </w:p>
    <w:p w14:paraId="03C9F798" w14:textId="77777777" w:rsidR="000D67CD" w:rsidRPr="003902F7" w:rsidRDefault="00C76131" w:rsidP="000D67CD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hu-HU"/>
        </w:rPr>
        <w:t>tilos</w:t>
      </w:r>
      <w:r w:rsidRPr="003902F7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 xml:space="preserve"> </w:t>
      </w: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a víziközműből vételezett ivóvízzel </w:t>
      </w:r>
    </w:p>
    <w:p w14:paraId="762C41D4" w14:textId="77777777" w:rsidR="000D67CD" w:rsidRPr="003902F7" w:rsidRDefault="00C76131" w:rsidP="000D67CD">
      <w:pPr>
        <w:pStyle w:val="Listaszerbekezds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a magán- és közterületi kertek és parkok </w:t>
      </w:r>
      <w:r w:rsidR="003902F7"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>tömlős</w:t>
      </w: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 locsolása, </w:t>
      </w:r>
    </w:p>
    <w:p w14:paraId="1AE66A63" w14:textId="77777777" w:rsidR="000D67CD" w:rsidRPr="003902F7" w:rsidRDefault="000D67CD" w:rsidP="000D67CD">
      <w:pPr>
        <w:pStyle w:val="Listaszerbekezds"/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a járdák, </w:t>
      </w:r>
      <w:r w:rsidR="00C76131"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az </w:t>
      </w: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>utak</w:t>
      </w:r>
      <w:r w:rsidR="00C76131"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 locsolása/tisztítása,</w:t>
      </w:r>
      <w:r w:rsidR="003902F7"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 automataöntöző berendezések működtetése,</w:t>
      </w:r>
      <w:r w:rsidR="00C76131"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 gépjárművek </w:t>
      </w:r>
      <w:r w:rsidR="003902F7"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tömlős </w:t>
      </w:r>
      <w:r w:rsidR="00C76131"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>mosása, medencék töltése, kerti zuhanyok, teraszpárásítók, párafüggönyök, párakapuk, illetve egyéb kültéri ködhűtők használata</w:t>
      </w: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, </w:t>
      </w:r>
    </w:p>
    <w:p w14:paraId="148C21EC" w14:textId="77777777" w:rsidR="000D67CD" w:rsidRPr="003902F7" w:rsidRDefault="000D67CD" w:rsidP="000D67CD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Tűzcsapról engedélyezett ipari vízvételezések </w:t>
      </w:r>
      <w:r w:rsidRPr="003902F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hu-HU"/>
        </w:rPr>
        <w:t>felfüggeszt</w:t>
      </w:r>
      <w:r w:rsidR="00CC2528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hu-HU"/>
        </w:rPr>
        <w:t>v</w:t>
      </w:r>
      <w:r w:rsidRPr="003902F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hu-HU"/>
        </w:rPr>
        <w:t>e,</w:t>
      </w:r>
      <w:r w:rsidRPr="003902F7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 xml:space="preserve"> </w:t>
      </w:r>
    </w:p>
    <w:p w14:paraId="5EFE18EC" w14:textId="77777777" w:rsidR="00C76131" w:rsidRPr="003902F7" w:rsidRDefault="000D67CD" w:rsidP="000D67CD">
      <w:pPr>
        <w:pStyle w:val="Listaszerbekezds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Tűzcsapról történő mezőgazdasági felhasználás </w:t>
      </w:r>
      <w:r w:rsidRPr="003902F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hu-HU"/>
        </w:rPr>
        <w:t>felfüggeszt</w:t>
      </w:r>
      <w:r w:rsidR="00CC2528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hu-HU"/>
        </w:rPr>
        <w:t>v</w:t>
      </w:r>
      <w:r w:rsidRPr="003902F7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hu-HU"/>
        </w:rPr>
        <w:t>e</w:t>
      </w:r>
      <w:r w:rsidRPr="003902F7">
        <w:rPr>
          <w:rFonts w:ascii="Times New Roman" w:eastAsia="Times New Roman" w:hAnsi="Times New Roman" w:cs="Times New Roman"/>
          <w:b/>
          <w:sz w:val="32"/>
          <w:szCs w:val="32"/>
          <w:lang w:eastAsia="hu-HU"/>
        </w:rPr>
        <w:t>.</w:t>
      </w: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 </w:t>
      </w:r>
    </w:p>
    <w:p w14:paraId="550F0CCB" w14:textId="77777777" w:rsidR="00C76131" w:rsidRPr="003902F7" w:rsidRDefault="00C76131" w:rsidP="00C761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>A határozatban foglalt korlátozás betartását a</w:t>
      </w:r>
      <w:r w:rsidR="000D67CD"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z Óhídi Közös Önkormányzati </w:t>
      </w: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>Hivatal jegyzője ellenőrzi.</w:t>
      </w:r>
    </w:p>
    <w:p w14:paraId="3D6AB9A3" w14:textId="77777777" w:rsidR="00C76131" w:rsidRPr="003902F7" w:rsidRDefault="00C76131" w:rsidP="00C7613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>Megértésüket és együttműködésüket köszönjük!</w:t>
      </w:r>
    </w:p>
    <w:p w14:paraId="42607FA7" w14:textId="77777777" w:rsidR="00C76131" w:rsidRPr="003902F7" w:rsidRDefault="00C76131" w:rsidP="00C761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>Tisztelettel:</w:t>
      </w:r>
    </w:p>
    <w:p w14:paraId="0B0DF08E" w14:textId="77777777" w:rsidR="003B7F37" w:rsidRPr="003902F7" w:rsidRDefault="00C76131" w:rsidP="003B7F37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  <w:r w:rsidRPr="003902F7">
        <w:rPr>
          <w:rFonts w:ascii="Times New Roman" w:eastAsia="Times New Roman" w:hAnsi="Times New Roman" w:cs="Times New Roman"/>
          <w:sz w:val="32"/>
          <w:szCs w:val="32"/>
          <w:lang w:eastAsia="hu-HU"/>
        </w:rPr>
        <w:t>polgármester</w:t>
      </w:r>
    </w:p>
    <w:p w14:paraId="30D2249E" w14:textId="77777777" w:rsidR="003B7F37" w:rsidRPr="003902F7" w:rsidRDefault="003B7F37" w:rsidP="003B7F37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hu-HU"/>
        </w:rPr>
      </w:pPr>
    </w:p>
    <w:sectPr w:rsidR="003B7F37" w:rsidRPr="00390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80273"/>
    <w:multiLevelType w:val="multilevel"/>
    <w:tmpl w:val="29144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8F559A"/>
    <w:multiLevelType w:val="hybridMultilevel"/>
    <w:tmpl w:val="B2784786"/>
    <w:lvl w:ilvl="0" w:tplc="1A024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2596112">
    <w:abstractNumId w:val="0"/>
  </w:num>
  <w:num w:numId="2" w16cid:durableId="15895791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763"/>
    <w:rsid w:val="00045B9A"/>
    <w:rsid w:val="000C3763"/>
    <w:rsid w:val="000D67CD"/>
    <w:rsid w:val="002C2ACC"/>
    <w:rsid w:val="003902F7"/>
    <w:rsid w:val="003B7F37"/>
    <w:rsid w:val="00B73F7E"/>
    <w:rsid w:val="00B86B00"/>
    <w:rsid w:val="00C76131"/>
    <w:rsid w:val="00CA2A52"/>
    <w:rsid w:val="00CC2528"/>
    <w:rsid w:val="00E077B8"/>
    <w:rsid w:val="00FD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8282A9A"/>
  <w15:docId w15:val="{88A625CF-C6C9-41ED-8B9D-1EC57B7CF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D6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47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1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Imre Czémán</cp:lastModifiedBy>
  <cp:revision>2</cp:revision>
  <dcterms:created xsi:type="dcterms:W3CDTF">2025-07-04T13:16:00Z</dcterms:created>
  <dcterms:modified xsi:type="dcterms:W3CDTF">2025-07-04T13:16:00Z</dcterms:modified>
</cp:coreProperties>
</file>